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Display" w:hAnsi="Aptos Display"/>
          <w:b/>
          <w:sz w:val="60"/>
        </w:rPr>
        <w:t>AccessAI Next Phase</w:t>
      </w:r>
    </w:p>
    <w:p>
      <w:pPr>
        <w:jc w:val="center"/>
      </w:pPr>
      <w:r>
        <w:rPr>
          <w:b/>
          <w:sz w:val="36"/>
        </w:rPr>
        <w:t>AI-Powered Multimodal Environmental Awareness and Haptic Intelligence</w:t>
      </w:r>
    </w:p>
    <w:p>
      <w:pPr>
        <w:jc w:val="center"/>
      </w:pPr>
      <w:r>
        <w:rPr>
          <w:i/>
          <w:sz w:val="24"/>
        </w:rPr>
        <w:t>Expanded Concept Brief</w:t>
      </w:r>
    </w:p>
    <w:p/>
    <w:p>
      <w:pPr>
        <w:jc w:val="center"/>
      </w:pPr>
      <w:r>
        <w:rPr>
          <w:b/>
          <w:sz w:val="28"/>
        </w:rPr>
        <w:t>AccessAI</w:t>
      </w:r>
    </w:p>
    <w:p>
      <w:r>
        <w:br w:type="page"/>
      </w:r>
    </w:p>
    <w:p>
      <w:pPr>
        <w:pStyle w:val="Heading1"/>
      </w:pPr>
      <w:r>
        <w:t>Executive Summary</w:t>
      </w:r>
    </w:p>
    <w:p>
      <w:pPr>
        <w:spacing w:after="120"/>
      </w:pPr>
      <w:r>
        <w:t>The next phase of AccessAI will expand the platform from a collection of accessibility tools into an intelligent environmental awareness system designed for Deaf, DeafBlind, hard-of-hearing, blind, late-deafened, and other users who benefit from receiving information through alternative sensory channels.</w:t>
      </w:r>
    </w:p>
    <w:p>
      <w:pPr>
        <w:spacing w:after="120"/>
      </w:pPr>
      <w:r>
        <w:t>The central idea is that many important events in daily life are communicated through sound or vision. A knock at the door, smoke alarm, approaching vehicle, ringing telephone, appliance timer, public announcement, emergency siren, or someone calling a person's name may be obvious to a hearing individual but inaccessible or partially inaccessible to someone who cannot reliably hear that event. Likewise, visual alerts alone do not solve the problem for DeafBlind users.</w:t>
      </w:r>
    </w:p>
    <w:p>
      <w:pPr>
        <w:spacing w:after="120"/>
      </w:pPr>
      <w:r>
        <w:t>AccessAI's next phase will address this gap by combining artificial intelligence, environmental sensors, mobile devices, wearables, haptics, text, Braille, smart-home devices, and connected systems.</w:t>
      </w:r>
    </w:p>
    <w:p>
      <w:pPr>
        <w:spacing w:after="120"/>
      </w:pPr>
      <w:r>
        <w:t>The system will not simply detect that something happened. It will be designed to understand what happened, where it happened, how certain the system is, how urgent the event is, whether it matters to the particular user, and what accessible method should be used to communicate it.</w:t>
      </w:r>
    </w:p>
    <w:p>
      <w:pPr>
        <w:jc w:val="center"/>
      </w:pPr>
      <w:r>
        <w:rPr>
          <w:b/>
          <w:sz w:val="26"/>
        </w:rPr>
        <w:t>AccessAI becomes the intelligent accessibility translation layer between the physical world and the individual.</w:t>
      </w:r>
    </w:p>
    <w:p>
      <w:pPr>
        <w:jc w:val="center"/>
      </w:pPr>
      <w:r>
        <w:rPr>
          <w:b/>
          <w:sz w:val="26"/>
        </w:rPr>
        <w:t>The objective is not to make the world louder. The objective is to make the world understandable.</w:t>
      </w:r>
    </w:p>
    <w:p>
      <w:pPr>
        <w:pStyle w:val="Heading1"/>
      </w:pPr>
      <w:r>
        <w:t>1. Why This Next Phase Matters</w:t>
      </w:r>
    </w:p>
    <w:p>
      <w:pPr>
        <w:spacing w:after="120"/>
      </w:pPr>
      <w:r>
        <w:t>Many current accessibility technologies operate as isolated solutions. A doorbell may flash a light. A smoke alarm may activate a bed shaker. A smartphone may display speech as text. A smartwatch may vibrate when a notification arrives. Each device solves one problem, but the user often has to assemble many separate products and learn many separate systems.</w:t>
      </w:r>
    </w:p>
    <w:p>
      <w:pPr>
        <w:spacing w:after="120"/>
      </w:pPr>
      <w:r>
        <w:t>This creates practical gaps: devices may not communicate with each other, alerts may feel similar, users may not know where a sound came from, systems may depend on visual output, fixed hardware may not follow the user into hotels or workplaces, and DeafBlind users may still be excluded from visual-first solutions.</w:t>
      </w:r>
    </w:p>
    <w:p>
      <w:pPr>
        <w:spacing w:after="120"/>
      </w:pPr>
      <w:r>
        <w:t>AccessAI can approach the problem differently. Instead of building one device for one alert, AccessAI can create a common intelligence layer that receives information from many sources and translates it into the format that works for the individual. This is a platform model rather than a single-device model.</w:t>
      </w:r>
    </w:p>
    <w:p>
      <w:pPr>
        <w:pStyle w:val="Heading1"/>
      </w:pPr>
      <w:r>
        <w:t>2. The Core Concept</w:t>
      </w:r>
    </w:p>
    <w:p>
      <w:pPr>
        <w:spacing w:after="120"/>
      </w:pPr>
      <w:r>
        <w:t>The next-generation AccessAI architecture can be represented as: PHYSICAL WORLD -&gt; SENSING -&gt; AI RECOGNITION -&gt; AI INTERPRETATION -&gt; CONTEXT AND RISK -&gt; USER PERSONALIZATION -&gt; ACCESSIBILITY TRANSLATION -&gt; HAPTIC / BRAILLE / TEXT / VISUAL / CONNECTED DEVICE OUTPUT.</w:t>
      </w:r>
    </w:p>
    <w:p>
      <w:pPr>
        <w:spacing w:after="120"/>
      </w:pPr>
      <w:r>
        <w:t>The same physical event can therefore be translated differently for different people. A fire alarm could be identified with a confidence score, location, direction, priority, and persistence. A Deaf user may receive strong smartwatch vibration plus text and a flashing screen. A DeafBlind user may receive a distinct emergency haptic pattern, directional vibration, and Braille. Another user may rely on a bed shaker, smart lights, and a wearable.</w:t>
      </w:r>
    </w:p>
    <w:p>
      <w:pPr>
        <w:spacing w:after="120"/>
      </w:pPr>
      <w:r>
        <w:t>The event is the same. The accessible experience is personalized.</w:t>
      </w:r>
    </w:p>
    <w:p>
      <w:pPr>
        <w:pStyle w:val="Heading1"/>
      </w:pPr>
      <w:r>
        <w:t>3. The Role of Artificial Intelligence</w:t>
      </w:r>
    </w:p>
    <w:p>
      <w:pPr>
        <w:spacing w:after="120"/>
      </w:pPr>
      <w:r>
        <w:t>Artificial intelligence is the component that allows AccessAI to move beyond fixed sensors and simple alerts. A microphone by itself does not know what it hears; it only captures acoustic energy. AI can analyze that signal and estimate what type of event produced it.</w:t>
      </w:r>
    </w:p>
    <w:p>
      <w:pPr>
        <w:spacing w:after="120"/>
      </w:pPr>
      <w:r>
        <w:t>A useful way to explain the architecture is: microphone equals ears, AI equals recognition and interpretation, and haptics, Braille, text, lights, and wearables equal communication.</w:t>
      </w:r>
    </w:p>
    <w:p>
      <w:pPr>
        <w:spacing w:after="120"/>
      </w:pPr>
      <w:r>
        <w:t>Without AI, a system might only detect that a sound exceeded a certain volume. With AI, the system can attempt to distinguish a smoke alarm from a doorbell, siren, car horn, dog bark, broken glass, microwave timer, running water, baby crying, phone ringing, or someone calling the user's name. That distinction is critical because a loud vacuum cleaner should not trigger the same response as a fire alarm.</w:t>
      </w:r>
    </w:p>
    <w:p>
      <w:pPr>
        <w:pStyle w:val="Heading1"/>
      </w:pPr>
      <w:r>
        <w:t>4. How AI Recognizes Environmental Sounds</w:t>
      </w:r>
    </w:p>
    <w:p>
      <w:pPr>
        <w:spacing w:after="120"/>
      </w:pPr>
      <w:r>
        <w:t>Environmental sound recognition begins with training data. The model is shown many labeled examples of target sounds such as fire alarms, doorbells, vehicle horns, speech, background noise, and sirens. From those examples, the model learns recurring acoustic patterns.</w:t>
      </w:r>
    </w:p>
    <w:p>
      <w:pPr>
        <w:spacing w:after="120"/>
      </w:pPr>
      <w:r>
        <w:t>The model may learn differences in frequency distribution, rhythm, repetition, duration, pitch, harmonics, spectral shape, energy changes, and temporal patterns. When a new sound occurs, the model estimates which learned category best matches the input.</w:t>
      </w:r>
    </w:p>
    <w:p>
      <w:pPr>
        <w:spacing w:after="120"/>
      </w:pPr>
      <w:r>
        <w:t>A conceptual output might look like: Smoke alarm 96%, Siren 2%, Doorbell 1%, Other 1%. AccessAI can then use the confidence score when deciding what to do.</w:t>
      </w:r>
    </w:p>
    <w:p>
      <w:pPr>
        <w:pStyle w:val="Heading1"/>
      </w:pPr>
      <w:r>
        <w:t>5. Why Confidence Matters</w:t>
      </w:r>
    </w:p>
    <w:p>
      <w:pPr>
        <w:spacing w:after="120"/>
      </w:pPr>
      <w:r>
        <w:t>An intelligent accessibility system should not treat every prediction as equally reliable. Smoke alarm at 99% confidence is different from possible smoke alarm at 51% confidence.</w:t>
      </w:r>
    </w:p>
    <w:p>
      <w:pPr>
        <w:spacing w:after="120"/>
      </w:pPr>
      <w:r>
        <w:t>AccessAI should use configurable confidence thresholds, and different event types may use different rules. A convenience alert can tolerate some uncertainty; a life-safety alert requires a more conservative approach.</w:t>
      </w:r>
    </w:p>
    <w:p>
      <w:pPr>
        <w:spacing w:after="120"/>
      </w:pPr>
      <w:r>
        <w:t>For critical events, AccessAI could combine AI confidence with repeated detection, a second microphone, connected alarm data, direct sensor confirmation, persistence of the signal, or known environmental context. The purpose is not merely to increase intelligence; it is to increase reliability.</w:t>
      </w:r>
    </w:p>
    <w:p>
      <w:pPr>
        <w:pStyle w:val="Heading1"/>
      </w:pPr>
      <w:r>
        <w:t>6. AI Should Not Be Used for Everything</w:t>
      </w:r>
    </w:p>
    <w:p>
      <w:pPr>
        <w:spacing w:after="120"/>
      </w:pPr>
      <w:r>
        <w:t>One of the most important design principles for AccessAI should be: use AI where AI adds value and use direct sensors where direct sensing is more reliable.</w:t>
      </w:r>
    </w:p>
    <w:p>
      <w:pPr>
        <w:spacing w:after="120"/>
      </w:pPr>
      <w:r>
        <w:t>A door knock is a useful example. Door knocks vary significantly across materials and environments and may resemble footsteps, tapping, furniture movement, or construction noise. Rather than forcing AI to solve that problem acoustically, AccessAI may use a vibration or contact sensor directly on the door.</w:t>
      </w:r>
    </w:p>
    <w:p>
      <w:pPr>
        <w:spacing w:after="120"/>
      </w:pPr>
      <w:r>
        <w:t>The AI can still interpret the event, but the physical sensor performs the initial detection. This produces a hybrid system that is often more reliable than an AI-only approach.</w:t>
      </w:r>
    </w:p>
    <w:p>
      <w:pPr>
        <w:pStyle w:val="Heading1"/>
      </w:pPr>
      <w:r>
        <w:t>7. Multisensor Intelligence</w:t>
      </w:r>
    </w:p>
    <w:p>
      <w:pPr>
        <w:spacing w:after="120"/>
      </w:pPr>
      <w:r>
        <w:t>The real power of AccessAI may come from combining multiple types of environmental information.</w:t>
      </w:r>
    </w:p>
    <w:p>
      <w:pPr>
        <w:spacing w:after="120"/>
      </w:pPr>
      <w:r>
        <w:t>Possible inputs include microphones, vibration sensors, accelerometers, smart doorbells, door contacts, smoke alarms, CO detectors, cameras when explicitly enabled, smart-home sensors, connected appliances, Bluetooth devices, wearable sensors, building alarm systems, transportation systems, vehicle systems, and mobile-phone sensors.</w:t>
      </w:r>
    </w:p>
    <w:p>
      <w:pPr>
        <w:spacing w:after="120"/>
      </w:pPr>
      <w:r>
        <w:t>The value of combining sensors is that no single sensor has to understand everything. Door vibration plus doorbell sound plus smart-doorbell motion can be interpreted as a single visitor-at-front-door event rather than three separate notifications.</w:t>
      </w:r>
    </w:p>
    <w:p>
      <w:pPr>
        <w:pStyle w:val="Heading1"/>
      </w:pPr>
      <w:r>
        <w:t>8. AI Event Fusion</w:t>
      </w:r>
    </w:p>
    <w:p>
      <w:pPr>
        <w:spacing w:after="120"/>
      </w:pPr>
      <w:r>
        <w:t>Event fusion means the system receives multiple pieces of evidence and determines whether they belong to the same real-world event. This reduces noise and provides more meaningful information.</w:t>
      </w:r>
    </w:p>
    <w:p>
      <w:pPr>
        <w:spacing w:after="120"/>
      </w:pPr>
      <w:r>
        <w:t>For example, an audio classifier may detect an emergency alarm, a building API may report that a fire alarm is active, and a visual sensor may detect a flashing emergency light pattern. Together, AccessAI can interpret these as a confirmed fire alarm rather than three disconnected alerts.</w:t>
      </w:r>
    </w:p>
    <w:p>
      <w:pPr>
        <w:spacing w:after="120"/>
      </w:pPr>
      <w:r>
        <w:t>AccessAI should therefore be designed to think in terms of events, not merely sensor outputs.</w:t>
      </w:r>
    </w:p>
    <w:p>
      <w:pPr>
        <w:pStyle w:val="Heading1"/>
      </w:pPr>
      <w:r>
        <w:t>9. Contextual Understanding</w:t>
      </w:r>
    </w:p>
    <w:p>
      <w:pPr>
        <w:spacing w:after="120"/>
      </w:pPr>
      <w:r>
        <w:t>The next stage beyond recognition is context. A basic accessibility device might report running water. An intelligent system could report that running water has continued for 14 minutes while no one appears to be near the sink.</w:t>
      </w:r>
    </w:p>
    <w:p>
      <w:pPr>
        <w:spacing w:after="120"/>
      </w:pPr>
      <w:r>
        <w:t>Context can include duration, repetition, time of day, location, user activity, movement, known routines, connected device status, whether an event is unusual, and whether other sensors confirm it.</w:t>
      </w:r>
    </w:p>
    <w:p>
      <w:pPr>
        <w:spacing w:after="120"/>
      </w:pPr>
      <w:r>
        <w:t>Likewise, one dog bark may be informational, while repeated barking combined with front-door vibration and a doorbell event may indicate that someone is at the front door. The difference is interpretation.</w:t>
      </w:r>
    </w:p>
    <w:p>
      <w:pPr>
        <w:pStyle w:val="Heading1"/>
      </w:pPr>
      <w:r>
        <w:t>10. AI Risk Assessment</w:t>
      </w:r>
    </w:p>
    <w:p>
      <w:pPr>
        <w:spacing w:after="120"/>
      </w:pPr>
      <w:r>
        <w:t>AccessAI can eventually evaluate not only what occurred but also its urgency. Risk assessment may consider event type, confidence, duration, repetition, proximity, direction, intensity, whether the signal is approaching, whether the event is expected, user preferences, and whether other sensors confirm it.</w:t>
      </w:r>
    </w:p>
    <w:p>
      <w:pPr>
        <w:spacing w:after="120"/>
      </w:pPr>
      <w:r>
        <w:t>A single vehicle horn in the distance may be informational. A horn rapidly increasing in intensity to the user's right may require immediate directional haptic feedback. A microwave timer is important but not dangerous. A repeating carbon monoxide alarm is a life-safety event.</w:t>
      </w:r>
    </w:p>
    <w:p>
      <w:pPr>
        <w:spacing w:after="120"/>
      </w:pPr>
      <w:r>
        <w:t>The system therefore needs a clear priority hierarchy.</w:t>
      </w:r>
    </w:p>
    <w:p>
      <w:pPr>
        <w:pStyle w:val="Heading1"/>
      </w:pPr>
      <w:r>
        <w:t>11. Proposed Priority Framework</w:t>
      </w:r>
    </w:p>
    <w:p>
      <w:pPr>
        <w:pStyle w:val="Heading2"/>
      </w:pPr>
      <w:r>
        <w:t>Priority 1: Life Safety</w:t>
      </w:r>
    </w:p>
    <w:p>
      <w:pPr>
        <w:pStyle w:val="ListBullet"/>
        <w:spacing w:after="40"/>
      </w:pPr>
      <w:r>
        <w:t>Smoke alarm</w:t>
      </w:r>
    </w:p>
    <w:p>
      <w:pPr>
        <w:pStyle w:val="ListBullet"/>
        <w:spacing w:after="40"/>
      </w:pPr>
      <w:r>
        <w:t>Fire alarm</w:t>
      </w:r>
    </w:p>
    <w:p>
      <w:pPr>
        <w:pStyle w:val="ListBullet"/>
        <w:spacing w:after="40"/>
      </w:pPr>
      <w:r>
        <w:t>Carbon monoxide alarm</w:t>
      </w:r>
    </w:p>
    <w:p>
      <w:pPr>
        <w:pStyle w:val="ListBullet"/>
        <w:spacing w:after="40"/>
      </w:pPr>
      <w:r>
        <w:t>Evacuation alarm</w:t>
      </w:r>
    </w:p>
    <w:p>
      <w:pPr>
        <w:pStyle w:val="ListBullet"/>
        <w:spacing w:after="40"/>
      </w:pPr>
      <w:r>
        <w:t>Immediate vehicle hazard</w:t>
      </w:r>
    </w:p>
    <w:p>
      <w:pPr>
        <w:pStyle w:val="ListBullet"/>
        <w:spacing w:after="40"/>
      </w:pPr>
      <w:r>
        <w:t>Emergency warning system</w:t>
      </w:r>
    </w:p>
    <w:p>
      <w:pPr>
        <w:spacing w:after="120"/>
      </w:pPr>
      <w:r>
        <w:t>These alerts should be unmistakable, override lower-priority events, and may trigger multiple output channels.</w:t>
      </w:r>
    </w:p>
    <w:p>
      <w:pPr>
        <w:pStyle w:val="Heading2"/>
      </w:pPr>
      <w:r>
        <w:t>Priority 2: Immediate Attention</w:t>
      </w:r>
    </w:p>
    <w:p>
      <w:pPr>
        <w:pStyle w:val="ListBullet"/>
        <w:spacing w:after="40"/>
      </w:pPr>
      <w:r>
        <w:t>Door activity</w:t>
      </w:r>
    </w:p>
    <w:p>
      <w:pPr>
        <w:pStyle w:val="ListBullet"/>
        <w:spacing w:after="40"/>
      </w:pPr>
      <w:r>
        <w:t>Doorbell</w:t>
      </w:r>
    </w:p>
    <w:p>
      <w:pPr>
        <w:pStyle w:val="ListBullet"/>
        <w:spacing w:after="40"/>
      </w:pPr>
      <w:r>
        <w:t>Someone calling the user's name</w:t>
      </w:r>
    </w:p>
    <w:p>
      <w:pPr>
        <w:pStyle w:val="ListBullet"/>
        <w:spacing w:after="40"/>
      </w:pPr>
      <w:r>
        <w:t>Glass breaking</w:t>
      </w:r>
    </w:p>
    <w:p>
      <w:pPr>
        <w:pStyle w:val="ListBullet"/>
        <w:spacing w:after="40"/>
      </w:pPr>
      <w:r>
        <w:t>Nearby vehicle horn</w:t>
      </w:r>
    </w:p>
    <w:p>
      <w:pPr>
        <w:pStyle w:val="ListBullet"/>
        <w:spacing w:after="40"/>
      </w:pPr>
      <w:r>
        <w:t>Security event</w:t>
      </w:r>
    </w:p>
    <w:p>
      <w:pPr>
        <w:pStyle w:val="Heading2"/>
      </w:pPr>
      <w:r>
        <w:t>Priority 3: Household or Workplace Awareness</w:t>
      </w:r>
    </w:p>
    <w:p>
      <w:pPr>
        <w:pStyle w:val="ListBullet"/>
        <w:spacing w:after="40"/>
      </w:pPr>
      <w:r>
        <w:t>Running water</w:t>
      </w:r>
    </w:p>
    <w:p>
      <w:pPr>
        <w:pStyle w:val="ListBullet"/>
        <w:spacing w:after="40"/>
      </w:pPr>
      <w:r>
        <w:t>Appliance timer</w:t>
      </w:r>
    </w:p>
    <w:p>
      <w:pPr>
        <w:pStyle w:val="ListBullet"/>
        <w:spacing w:after="40"/>
      </w:pPr>
      <w:r>
        <w:t>Washing machine completion</w:t>
      </w:r>
    </w:p>
    <w:p>
      <w:pPr>
        <w:pStyle w:val="ListBullet"/>
        <w:spacing w:after="40"/>
      </w:pPr>
      <w:r>
        <w:t>Phone ringing</w:t>
      </w:r>
    </w:p>
    <w:p>
      <w:pPr>
        <w:pStyle w:val="ListBullet"/>
        <w:spacing w:after="40"/>
      </w:pPr>
      <w:r>
        <w:t>Equipment notification</w:t>
      </w:r>
    </w:p>
    <w:p>
      <w:pPr>
        <w:pStyle w:val="ListBullet"/>
        <w:spacing w:after="40"/>
      </w:pPr>
      <w:r>
        <w:t>Office alert</w:t>
      </w:r>
    </w:p>
    <w:p>
      <w:pPr>
        <w:pStyle w:val="Heading2"/>
      </w:pPr>
      <w:r>
        <w:t>Priority 4: Informational</w:t>
      </w:r>
    </w:p>
    <w:p>
      <w:pPr>
        <w:pStyle w:val="ListBullet"/>
        <w:spacing w:after="40"/>
      </w:pPr>
      <w:r>
        <w:t>Dog barking</w:t>
      </w:r>
    </w:p>
    <w:p>
      <w:pPr>
        <w:pStyle w:val="ListBullet"/>
        <w:spacing w:after="40"/>
      </w:pPr>
      <w:r>
        <w:t>Background events</w:t>
      </w:r>
    </w:p>
    <w:p>
      <w:pPr>
        <w:pStyle w:val="ListBullet"/>
        <w:spacing w:after="40"/>
      </w:pPr>
      <w:r>
        <w:t>Nonessential environmental sounds</w:t>
      </w:r>
    </w:p>
    <w:p>
      <w:pPr>
        <w:pStyle w:val="ListBullet"/>
        <w:spacing w:after="40"/>
      </w:pPr>
      <w:r>
        <w:t>User-selected informational categories</w:t>
      </w:r>
    </w:p>
    <w:p>
      <w:pPr>
        <w:spacing w:after="120"/>
      </w:pPr>
      <w:r>
        <w:t>Users should be able to change these priorities to fit their own lives.</w:t>
      </w:r>
    </w:p>
    <w:p>
      <w:pPr>
        <w:pStyle w:val="Heading1"/>
      </w:pPr>
      <w:r>
        <w:t>12. Personalized Environmental AI</w:t>
      </w:r>
    </w:p>
    <w:p>
      <w:pPr>
        <w:spacing w:after="120"/>
      </w:pPr>
      <w:r>
        <w:t>A major opportunity for AccessAI is personalization. Generic sound models are useful, but they do not know the individual user's world.</w:t>
      </w:r>
    </w:p>
    <w:p>
      <w:pPr>
        <w:spacing w:after="120"/>
      </w:pPr>
      <w:r>
        <w:t>A user may want to teach AccessAI: my doorbell, my microwave, my washing machine, my workplace alarm, my dog's bark, my spouse's voice, my child's voice, or my front-door knock.</w:t>
      </w:r>
    </w:p>
    <w:p>
      <w:pPr>
        <w:spacing w:after="120"/>
      </w:pPr>
      <w:r>
        <w:t>A future feature called Teach AccessAI This Sound could collect several examples and create a personalized sound profile. This moves AccessAI from generic environmental recognition toward personal environmental intelligence.</w:t>
      </w:r>
    </w:p>
    <w:p>
      <w:pPr>
        <w:pStyle w:val="Heading1"/>
      </w:pPr>
      <w:r>
        <w:t>13. Name Recognition and Attention Awareness</w:t>
      </w:r>
    </w:p>
    <w:p>
      <w:pPr>
        <w:spacing w:after="120"/>
      </w:pPr>
      <w:r>
        <w:t>One particularly useful feature may be detecting when someone is trying to get the user's attention. Examples include the user's name, a family member's voice, a caregiver, a workplace colleague, or an emergency instruction.</w:t>
      </w:r>
    </w:p>
    <w:p>
      <w:pPr>
        <w:spacing w:after="120"/>
      </w:pPr>
      <w:r>
        <w:t>A user might choose: Notify me whenever someone nearby says my name. AccessAI could translate that into a unique wrist pattern, Braille text, a phone notification, or directional vibration.</w:t>
      </w:r>
    </w:p>
    <w:p>
      <w:pPr>
        <w:spacing w:after="120"/>
      </w:pPr>
      <w:r>
        <w:t>This is especially valuable in environments where hearing people instinctively call someone's name to get attention. For a Deaf or DeafBlind person, that information may otherwise be lost.</w:t>
      </w:r>
    </w:p>
    <w:p>
      <w:pPr>
        <w:pStyle w:val="Heading1"/>
      </w:pPr>
      <w:r>
        <w:t>14. Directional Awareness</w:t>
      </w:r>
    </w:p>
    <w:p>
      <w:pPr>
        <w:spacing w:after="120"/>
      </w:pPr>
      <w:r>
        <w:t>Knowing that a sound occurred is only part of environmental awareness. Direction matters. AccessAI could use multiple microphones or spatial sensors to estimate whether a sound came from the left, right, front, behind, above, or from a specific room or device.</w:t>
      </w:r>
    </w:p>
    <w:p>
      <w:pPr>
        <w:spacing w:after="120"/>
      </w:pPr>
      <w:r>
        <w:t>A car horn to the right could be translated into vibration on the right side of a wearable. Someone calling from behind could produce a rear haptic pattern. A door knock ahead could produce a forward vibration.</w:t>
      </w:r>
    </w:p>
    <w:p>
      <w:pPr>
        <w:spacing w:after="120"/>
      </w:pPr>
      <w:r>
        <w:t>This begins to create tactile spatial awareness.</w:t>
      </w:r>
    </w:p>
    <w:p>
      <w:pPr>
        <w:pStyle w:val="Heading1"/>
      </w:pPr>
      <w:r>
        <w:t>15. Why Directional Haptics Matter</w:t>
      </w:r>
    </w:p>
    <w:p>
      <w:pPr>
        <w:spacing w:after="120"/>
      </w:pPr>
      <w:r>
        <w:t>For hearing people, direction is often automatic. A person hears a car horn and instinctively turns toward it. A Deaf or DeafBlind individual may know that a horn occurred but still not know where it originated.</w:t>
      </w:r>
    </w:p>
    <w:p>
      <w:pPr>
        <w:spacing w:after="120"/>
      </w:pPr>
      <w:r>
        <w:t>Directional haptics can restore part of that missing spatial information. A waist-worn device, for example, could contain separate vibration points for front, rear, left, and right.</w:t>
      </w:r>
    </w:p>
    <w:p>
      <w:pPr>
        <w:spacing w:after="120"/>
      </w:pPr>
      <w:r>
        <w:t>The device does not simply say something happened. It communicates that something happened there.</w:t>
      </w:r>
    </w:p>
    <w:p>
      <w:pPr>
        <w:pStyle w:val="Heading1"/>
      </w:pPr>
      <w:r>
        <w:t>16. Haptics as a Language</w:t>
      </w:r>
    </w:p>
    <w:p>
      <w:pPr>
        <w:spacing w:after="120"/>
      </w:pPr>
      <w:r>
        <w:t>Most consumer devices treat vibration as a notification. AccessAI should treat haptics as communication.</w:t>
      </w:r>
    </w:p>
    <w:p>
      <w:pPr>
        <w:spacing w:after="120"/>
      </w:pPr>
      <w:r>
        <w:t>Pattern can represent event type. Location can represent direction. Strength can represent urgency. Repetition can represent persistence. Duration can represent importance or status.</w:t>
      </w:r>
    </w:p>
    <w:p>
      <w:pPr>
        <w:spacing w:after="120"/>
      </w:pPr>
      <w:r>
        <w:t>This creates what could become an AccessAI Haptic Language.</w:t>
      </w:r>
    </w:p>
    <w:p>
      <w:pPr>
        <w:pStyle w:val="Heading1"/>
      </w:pPr>
      <w:r>
        <w:t>17. Example Haptic Vocabulary</w:t>
      </w:r>
    </w:p>
    <w:tbl>
      <w:tblPr>
        <w:tblStyle w:val="TableGrid"/>
        <w:tblW w:type="auto" w:w="0"/>
        <w:jc w:val="center"/>
        <w:tblLook w:firstColumn="1" w:firstRow="1" w:lastColumn="0" w:lastRow="0" w:noHBand="0" w:noVBand="1" w:val="04A0"/>
      </w:tblPr>
      <w:tblGrid>
        <w:gridCol w:w="4896"/>
        <w:gridCol w:w="4896"/>
      </w:tblGrid>
      <w:tr>
        <w:trPr>
          <w:tblHeader w:val="true"/>
        </w:trPr>
        <w:tc>
          <w:tcPr>
            <w:tcW w:type="dxa" w:w="4896"/>
          </w:tcPr>
          <w:p>
            <w:r>
              <w:t>Event</w:t>
            </w:r>
          </w:p>
        </w:tc>
        <w:tc>
          <w:tcPr>
            <w:tcW w:type="dxa" w:w="4896"/>
          </w:tcPr>
          <w:p>
            <w:r>
              <w:t>Possible Tactile Concept</w:t>
            </w:r>
          </w:p>
        </w:tc>
      </w:tr>
      <w:tr>
        <w:tc>
          <w:tcPr>
            <w:tcW w:type="dxa" w:w="4896"/>
          </w:tcPr>
          <w:p>
            <w:r>
              <w:t>Door knock</w:t>
            </w:r>
          </w:p>
        </w:tc>
        <w:tc>
          <w:tcPr>
            <w:tcW w:type="dxa" w:w="4896"/>
          </w:tcPr>
          <w:p>
            <w:r>
              <w:t>Three firm knock-like pulses</w:t>
            </w:r>
          </w:p>
        </w:tc>
      </w:tr>
      <w:tr>
        <w:tc>
          <w:tcPr>
            <w:tcW w:type="dxa" w:w="4896"/>
          </w:tcPr>
          <w:p>
            <w:r>
              <w:t>Doorbell</w:t>
            </w:r>
          </w:p>
        </w:tc>
        <w:tc>
          <w:tcPr>
            <w:tcW w:type="dxa" w:w="4896"/>
          </w:tcPr>
          <w:p>
            <w:r>
              <w:t>Long-short-long</w:t>
            </w:r>
          </w:p>
        </w:tc>
      </w:tr>
      <w:tr>
        <w:tc>
          <w:tcPr>
            <w:tcW w:type="dxa" w:w="4896"/>
          </w:tcPr>
          <w:p>
            <w:r>
              <w:t>Fire alarm</w:t>
            </w:r>
          </w:p>
        </w:tc>
        <w:tc>
          <w:tcPr>
            <w:tcW w:type="dxa" w:w="4896"/>
          </w:tcPr>
          <w:p>
            <w:r>
              <w:t>Rapid unmistakable emergency sequence</w:t>
            </w:r>
          </w:p>
        </w:tc>
      </w:tr>
      <w:tr>
        <w:tc>
          <w:tcPr>
            <w:tcW w:type="dxa" w:w="4896"/>
          </w:tcPr>
          <w:p>
            <w:r>
              <w:t>CO alarm</w:t>
            </w:r>
          </w:p>
        </w:tc>
        <w:tc>
          <w:tcPr>
            <w:tcW w:type="dxa" w:w="4896"/>
          </w:tcPr>
          <w:p>
            <w:r>
              <w:t>Separate life-safety pattern</w:t>
            </w:r>
          </w:p>
        </w:tc>
      </w:tr>
      <w:tr>
        <w:tc>
          <w:tcPr>
            <w:tcW w:type="dxa" w:w="4896"/>
          </w:tcPr>
          <w:p>
            <w:r>
              <w:t>Name called</w:t>
            </w:r>
          </w:p>
        </w:tc>
        <w:tc>
          <w:tcPr>
            <w:tcW w:type="dxa" w:w="4896"/>
          </w:tcPr>
          <w:p>
            <w:r>
              <w:t>Personalized attention pattern</w:t>
            </w:r>
          </w:p>
        </w:tc>
      </w:tr>
      <w:tr>
        <w:tc>
          <w:tcPr>
            <w:tcW w:type="dxa" w:w="4896"/>
          </w:tcPr>
          <w:p>
            <w:r>
              <w:t>Car horn</w:t>
            </w:r>
          </w:p>
        </w:tc>
        <w:tc>
          <w:tcPr>
            <w:tcW w:type="dxa" w:w="4896"/>
          </w:tcPr>
          <w:p>
            <w:r>
              <w:t>Sharp directional burst</w:t>
            </w:r>
          </w:p>
        </w:tc>
      </w:tr>
      <w:tr>
        <w:tc>
          <w:tcPr>
            <w:tcW w:type="dxa" w:w="4896"/>
          </w:tcPr>
          <w:p>
            <w:r>
              <w:t>Siren</w:t>
            </w:r>
          </w:p>
        </w:tc>
        <w:tc>
          <w:tcPr>
            <w:tcW w:type="dxa" w:w="4896"/>
          </w:tcPr>
          <w:p>
            <w:r>
              <w:t>Sweeping tactile pattern</w:t>
            </w:r>
          </w:p>
        </w:tc>
      </w:tr>
      <w:tr>
        <w:tc>
          <w:tcPr>
            <w:tcW w:type="dxa" w:w="4896"/>
          </w:tcPr>
          <w:p>
            <w:r>
              <w:t>Running water</w:t>
            </w:r>
          </w:p>
        </w:tc>
        <w:tc>
          <w:tcPr>
            <w:tcW w:type="dxa" w:w="4896"/>
          </w:tcPr>
          <w:p>
            <w:r>
              <w:t>Flowing low-intensity rhythm</w:t>
            </w:r>
          </w:p>
        </w:tc>
      </w:tr>
      <w:tr>
        <w:tc>
          <w:tcPr>
            <w:tcW w:type="dxa" w:w="4896"/>
          </w:tcPr>
          <w:p>
            <w:r>
              <w:t>Appliance timer</w:t>
            </w:r>
          </w:p>
        </w:tc>
        <w:tc>
          <w:tcPr>
            <w:tcW w:type="dxa" w:w="4896"/>
          </w:tcPr>
          <w:p>
            <w:r>
              <w:t>Repeating short pulse</w:t>
            </w:r>
          </w:p>
        </w:tc>
      </w:tr>
      <w:tr>
        <w:tc>
          <w:tcPr>
            <w:tcW w:type="dxa" w:w="4896"/>
          </w:tcPr>
          <w:p>
            <w:r>
              <w:t>Phone call</w:t>
            </w:r>
          </w:p>
        </w:tc>
        <w:tc>
          <w:tcPr>
            <w:tcW w:type="dxa" w:w="4896"/>
          </w:tcPr>
          <w:p>
            <w:r>
              <w:t>User-selected pattern</w:t>
            </w:r>
          </w:p>
        </w:tc>
      </w:tr>
      <w:tr>
        <w:tc>
          <w:tcPr>
            <w:tcW w:type="dxa" w:w="4896"/>
          </w:tcPr>
          <w:p>
            <w:r>
              <w:t>Visitor</w:t>
            </w:r>
          </w:p>
        </w:tc>
        <w:tc>
          <w:tcPr>
            <w:tcW w:type="dxa" w:w="4896"/>
          </w:tcPr>
          <w:p>
            <w:r>
              <w:t>Door pattern plus directional cue</w:t>
            </w:r>
          </w:p>
        </w:tc>
      </w:tr>
      <w:tr>
        <w:tc>
          <w:tcPr>
            <w:tcW w:type="dxa" w:w="4896"/>
          </w:tcPr>
          <w:p>
            <w:r>
              <w:t>Emergency</w:t>
            </w:r>
          </w:p>
        </w:tc>
        <w:tc>
          <w:tcPr>
            <w:tcW w:type="dxa" w:w="4896"/>
          </w:tcPr>
          <w:p>
            <w:r>
              <w:t>High-intensity persistent pattern</w:t>
            </w:r>
          </w:p>
        </w:tc>
      </w:tr>
    </w:tbl>
    <w:p>
      <w:pPr>
        <w:spacing w:after="120"/>
      </w:pPr>
      <w:r>
        <w:t>These patterns should not be considered final. They should be developed and validated with users.</w:t>
      </w:r>
    </w:p>
    <w:p>
      <w:pPr>
        <w:pStyle w:val="Heading1"/>
      </w:pPr>
      <w:r>
        <w:t>18. User-Created Haptics</w:t>
      </w:r>
    </w:p>
    <w:p>
      <w:pPr>
        <w:spacing w:after="120"/>
      </w:pPr>
      <w:r>
        <w:t>A critical feature should be customization. A DeafBlind user may already have tactile associations that make sense to them. Another user may prefer extremely simple patterns; another may prefer more complex patterns containing greater detail.</w:t>
      </w:r>
    </w:p>
    <w:p>
      <w:pPr>
        <w:spacing w:after="120"/>
      </w:pPr>
      <w:r>
        <w:t>AccessAI could allow users to create a vibration pattern, assign it to an event, change intensity, change duration, change wearable location, test the pattern, and save several profiles. This maintains user control.</w:t>
      </w:r>
    </w:p>
    <w:p>
      <w:pPr>
        <w:pStyle w:val="Heading1"/>
      </w:pPr>
      <w:r>
        <w:t>19. DeafBlind-First Design</w:t>
      </w:r>
    </w:p>
    <w:p>
      <w:pPr>
        <w:spacing w:after="120"/>
      </w:pPr>
      <w:r>
        <w:t>DeafBlind accessibility should be a foundational design requirement rather than a secondary adaptation. Every major feature should be evaluated with two questions: Can this information be understood without hearing? Can this information be understood without vision?</w:t>
      </w:r>
    </w:p>
    <w:p>
      <w:pPr>
        <w:spacing w:after="120"/>
      </w:pPr>
      <w:r>
        <w:t>If the answer to either is no, the system is not yet fully multimodal. This pushes the system toward tactile communication, Braille, haptic direction, physical confirmation, vibration, nonvisual navigation, and nonauditory emergency alerts.</w:t>
      </w:r>
    </w:p>
    <w:p>
      <w:pPr>
        <w:spacing w:after="120"/>
      </w:pPr>
      <w:r>
        <w:t>Designing this way often benefits other users as well.</w:t>
      </w:r>
    </w:p>
    <w:p>
      <w:pPr>
        <w:pStyle w:val="Heading1"/>
      </w:pPr>
      <w:r>
        <w:t>20. Dynamic Braille Integration</w:t>
      </w:r>
    </w:p>
    <w:p>
      <w:pPr>
        <w:spacing w:after="120"/>
      </w:pPr>
      <w:r>
        <w:t>For DeafBlind users, haptics can communicate urgency and category while Braille can provide detail.</w:t>
      </w:r>
    </w:p>
    <w:p>
      <w:pPr>
        <w:spacing w:after="120"/>
      </w:pPr>
      <w:r>
        <w:t>For example, a wearable might first produce an emergency haptic pattern, after which the user touches a Braille display that reads FIRE ALARM - HALLWAY. Another event might produce an attention haptic followed by JANE CALLING YOUR NAME - LEFT.</w:t>
      </w:r>
    </w:p>
    <w:p>
      <w:pPr>
        <w:spacing w:after="120"/>
      </w:pPr>
      <w:r>
        <w:t>This creates a useful hierarchy of information: touch gets attention, Braille provides detail.</w:t>
      </w:r>
    </w:p>
    <w:p>
      <w:pPr>
        <w:pStyle w:val="Heading1"/>
      </w:pPr>
      <w:r>
        <w:t>21. Edge AI</w:t>
      </w:r>
    </w:p>
    <w:p>
      <w:pPr>
        <w:spacing w:after="120"/>
      </w:pPr>
      <w:r>
        <w:t>Some AccessAI intelligence should run locally on the user's device. This is often called edge AI. Possible devices include smartphones, smartwatches, wearable processors, embedded sensors, and smart-home hubs.</w:t>
      </w:r>
    </w:p>
    <w:p>
      <w:pPr>
        <w:spacing w:after="120"/>
      </w:pPr>
      <w:r>
        <w:t>Benefits include faster response, offline operation, lower latency, greater privacy, reduced cloud dependency, and less transmission of raw audio.</w:t>
      </w:r>
    </w:p>
    <w:p>
      <w:pPr>
        <w:spacing w:after="120"/>
      </w:pPr>
      <w:r>
        <w:t>For life-safety events, local processing is especially valuable. A fire alarm should not become inaccessible because the Internet is unavailable.</w:t>
      </w:r>
    </w:p>
    <w:p>
      <w:pPr>
        <w:pStyle w:val="Heading1"/>
      </w:pPr>
      <w:r>
        <w:t>22. Larger AI Reasoning</w:t>
      </w:r>
    </w:p>
    <w:p>
      <w:pPr>
        <w:spacing w:after="120"/>
      </w:pPr>
      <w:r>
        <w:t>A second AI layer can provide higher-level interpretation. The small local model may produce: SIREN | 97% CONFIDENCE | RIGHT. A larger reasoning layer may interpret: Emergency siren detected to your right. Signal intensity is increasing. High-priority directional alert recommended.</w:t>
      </w:r>
    </w:p>
    <w:p>
      <w:pPr>
        <w:spacing w:after="120"/>
      </w:pPr>
      <w:r>
        <w:t>This illustrates two different forms of AI. Small AI is fast, specialized, and local; its job is to recognize. Larger AI is contextual, interpretive, and personalized; its job is to understand and coordinate.</w:t>
      </w:r>
    </w:p>
    <w:p>
      <w:pPr>
        <w:spacing w:after="120"/>
      </w:pPr>
      <w:r>
        <w:t>AccessAI can use both.</w:t>
      </w:r>
    </w:p>
    <w:p>
      <w:pPr>
        <w:pStyle w:val="Heading1"/>
      </w:pPr>
      <w:r>
        <w:t>23. The Accessibility Translation Engine</w:t>
      </w:r>
    </w:p>
    <w:p>
      <w:pPr>
        <w:spacing w:after="120"/>
      </w:pPr>
      <w:r>
        <w:t>Once AccessAI understands the event, it must determine how the individual user should receive it. That requires a translation layer.</w:t>
      </w:r>
    </w:p>
    <w:p>
      <w:pPr>
        <w:spacing w:after="120"/>
      </w:pPr>
      <w:r>
        <w:t>The same event may be communicated differently depending on the user profile. A Deaf user may prefer Apple Watch vibration, large text, and a flashing phone display. A DeafBlind user may prefer tactile pattern, directional waist vibration, and refreshable Braille. A late-deafened user may prefer strong vibration, text description, and a visual direction indicator.</w:t>
      </w:r>
    </w:p>
    <w:p>
      <w:pPr>
        <w:spacing w:after="120"/>
      </w:pPr>
      <w:r>
        <w:t>This translation capability should be one of AccessAI's defining features.</w:t>
      </w:r>
    </w:p>
    <w:p>
      <w:pPr>
        <w:pStyle w:val="Heading1"/>
      </w:pPr>
      <w:r>
        <w:t>24. Adaptive Output</w:t>
      </w:r>
    </w:p>
    <w:p>
      <w:pPr>
        <w:spacing w:after="120"/>
      </w:pPr>
      <w:r>
        <w:t>The output can also change by context. A user may want smartwatch haptics during the day, a bed shaker at night, a bathroom light alert while showering, waist haptics while walking outside, and Braille while working.</w:t>
      </w:r>
    </w:p>
    <w:p>
      <w:pPr>
        <w:spacing w:after="120"/>
      </w:pPr>
      <w:r>
        <w:t>AccessAI should adapt to the user's situation rather than forcing one output method everywhere.</w:t>
      </w:r>
    </w:p>
    <w:p>
      <w:pPr>
        <w:pStyle w:val="Heading1"/>
      </w:pPr>
      <w:r>
        <w:t>25. Privacy by Design</w:t>
      </w:r>
    </w:p>
    <w:p>
      <w:pPr>
        <w:spacing w:after="120"/>
      </w:pPr>
      <w:r>
        <w:t>Environmental AI raises serious privacy questions. A microphone capable of identifying alarms can also hear conversations. AccessAI should therefore be designed around privacy from the beginning.</w:t>
      </w:r>
    </w:p>
    <w:p>
      <w:pPr>
        <w:spacing w:after="120"/>
      </w:pPr>
      <w:r>
        <w:t>Whenever technically practical, sound should be analyzed locally. The system may convert raw audio into an event representation such as EVENT: DOORBELL, CONFIDENCE: 94%, LOCATION: FRONT, PRIORITY: MEDIUM, and then discard the raw audio.</w:t>
      </w:r>
    </w:p>
    <w:p>
      <w:pPr>
        <w:spacing w:after="120"/>
      </w:pPr>
      <w:r>
        <w:t>The goal should be to understand the event without unnecessarily recording the environment.</w:t>
      </w:r>
    </w:p>
    <w:p>
      <w:pPr>
        <w:pStyle w:val="Heading1"/>
      </w:pPr>
      <w:r>
        <w:t>26. Privacy Controls</w:t>
      </w:r>
    </w:p>
    <w:p>
      <w:pPr>
        <w:spacing w:after="120"/>
      </w:pPr>
      <w:r>
        <w:t>Users should have control over microphone access, camera access, voice recognition, cloud processing, event history, personalized sound models, data retention, sharing, third-party integrations, and caregiver notifications.</w:t>
      </w:r>
    </w:p>
    <w:p>
      <w:pPr>
        <w:spacing w:after="120"/>
      </w:pPr>
      <w:r>
        <w:t>The user should always know what is being sensed and why.</w:t>
      </w:r>
    </w:p>
    <w:p>
      <w:pPr>
        <w:pStyle w:val="Heading1"/>
      </w:pPr>
      <w:r>
        <w:t>27. AccessAI Home</w:t>
      </w:r>
    </w:p>
    <w:p>
      <w:pPr>
        <w:spacing w:after="120"/>
      </w:pPr>
      <w:r>
        <w:t>AccessAI Home can focus on environmental awareness within a residence.</w:t>
      </w:r>
    </w:p>
    <w:p>
      <w:pPr>
        <w:spacing w:after="120"/>
      </w:pPr>
      <w:r>
        <w:t>Potential capabilities include door activity, doorbell, smoke alarm, CO alarm, running water, glass breaking, appliances, phone calls, baby crying, dog barking, visitor awareness, smart-home integration, bedroom alerts, bathroom alerts, and overnight safety.</w:t>
      </w:r>
    </w:p>
    <w:p>
      <w:pPr>
        <w:spacing w:after="120"/>
      </w:pPr>
      <w:r>
        <w:t>AccessAI Home should work with existing consumer devices whenever possible.</w:t>
      </w:r>
    </w:p>
    <w:p>
      <w:pPr>
        <w:pStyle w:val="Heading1"/>
      </w:pPr>
      <w:r>
        <w:t>28. AccessAI Go</w:t>
      </w:r>
    </w:p>
    <w:p>
      <w:pPr>
        <w:spacing w:after="120"/>
      </w:pPr>
      <w:r>
        <w:t>AccessAI Go can provide portable environmental awareness in sidewalks, workplaces, classrooms, hotels, restaurants, public transportation, airports, medical facilities, shopping centers, government buildings, and public events.</w:t>
      </w:r>
    </w:p>
    <w:p>
      <w:pPr>
        <w:spacing w:after="120"/>
      </w:pPr>
      <w:r>
        <w:t>Potential detections include vehicle horns, sirens, announcements, alarms, people calling the user's name, transportation signals, and workplace warning tones.</w:t>
      </w:r>
    </w:p>
    <w:p>
      <w:pPr>
        <w:spacing w:after="120"/>
      </w:pPr>
      <w:r>
        <w:t>Portability is important because accessibility should follow the person.</w:t>
      </w:r>
    </w:p>
    <w:p>
      <w:pPr>
        <w:pStyle w:val="Heading1"/>
      </w:pPr>
      <w:r>
        <w:t>29. AccessAI Connect</w:t>
      </w:r>
    </w:p>
    <w:p>
      <w:pPr>
        <w:spacing w:after="120"/>
      </w:pPr>
      <w:r>
        <w:t>AccessAI Connect can become the integration layer. Rather than requiring AccessAI to manufacture every device, other systems can send standardized events into the platform.</w:t>
      </w:r>
    </w:p>
    <w:p>
      <w:pPr>
        <w:spacing w:after="120"/>
      </w:pPr>
      <w:r>
        <w:t>For example: Hotel fire alarm -&gt; AccessAI Connect -&gt; User accessibility profile -&gt; Haptic plus Braille emergency alert.</w:t>
      </w:r>
    </w:p>
    <w:p>
      <w:pPr>
        <w:spacing w:after="120"/>
      </w:pPr>
      <w:r>
        <w:t>Potential partners include hotels, universities, employers, hospitals, transportation agencies, smart-building vendors, automotive systems, emergency-management systems, and assistive technology manufacturers. This allows AccessAI to scale as a platform.</w:t>
      </w:r>
    </w:p>
    <w:p>
      <w:pPr>
        <w:pStyle w:val="Heading1"/>
      </w:pPr>
      <w:r>
        <w:t>30. Why APIs Matter</w:t>
      </w:r>
    </w:p>
    <w:p>
      <w:pPr>
        <w:spacing w:after="120"/>
      </w:pPr>
      <w:r>
        <w:t>The platform should eventually support secure APIs. An API could allow an external system to report: Fire alarm active, Room 417, Emergency priority. AccessAI would then handle the accessibility translation.</w:t>
      </w:r>
    </w:p>
    <w:p>
      <w:pPr>
        <w:spacing w:after="120"/>
      </w:pPr>
      <w:r>
        <w:t>This means a hotel does not have to invent a separate haptic system, a university does not need its own DeafBlind emergency platform, and a transportation provider does not need an entirely separate alert system.</w:t>
      </w:r>
    </w:p>
    <w:p>
      <w:pPr>
        <w:spacing w:after="120"/>
      </w:pPr>
      <w:r>
        <w:t>They can communicate with AccessAI. This is a much larger opportunity than building only one wearable device.</w:t>
      </w:r>
    </w:p>
    <w:p>
      <w:pPr>
        <w:pStyle w:val="Heading1"/>
      </w:pPr>
      <w:r>
        <w:t>31. Recommended Initial Prototype</w:t>
      </w:r>
    </w:p>
    <w:p>
      <w:pPr>
        <w:spacing w:after="120"/>
      </w:pPr>
      <w:r>
        <w:t>The first version should remain focused and prove reliability before expanding.</w:t>
      </w:r>
    </w:p>
    <w:p>
      <w:pPr>
        <w:spacing w:after="120"/>
      </w:pPr>
      <w:r>
        <w:t>A practical first group of events could include smoke/fire alarm, CO alarm, door activity, doorbell, phone ringing, the user's name, appliance timer, vehicle horn, emergency siren, and running water.</w:t>
      </w:r>
    </w:p>
    <w:p>
      <w:pPr>
        <w:spacing w:after="120"/>
      </w:pPr>
      <w:r>
        <w:t>The first prototype can use equipment users already own, such as a smartphone, Apple Watch, Wear OS watch, phone vibration, smart lighting, and simple Bluetooth sensors. A custom wearable can come later.</w:t>
      </w:r>
    </w:p>
    <w:p>
      <w:pPr>
        <w:pStyle w:val="Heading1"/>
      </w:pPr>
      <w:r>
        <w:t>32. Why Existing Hardware First</w:t>
      </w:r>
    </w:p>
    <w:p>
      <w:pPr>
        <w:spacing w:after="120"/>
      </w:pPr>
      <w:r>
        <w:t>Starting with existing hardware reduces cost, manufacturing complexity, regulatory burden, hardware risk, and development time.</w:t>
      </w:r>
    </w:p>
    <w:p>
      <w:pPr>
        <w:spacing w:after="120"/>
      </w:pPr>
      <w:r>
        <w:t>It also allows the team to focus on the most important question: does the intelligence and accessibility model work?</w:t>
      </w:r>
    </w:p>
    <w:p>
      <w:pPr>
        <w:spacing w:after="120"/>
      </w:pPr>
      <w:r>
        <w:t>Once user behavior is understood, custom hardware can be designed around real requirements rather than assumptions.</w:t>
      </w:r>
    </w:p>
    <w:p>
      <w:pPr>
        <w:pStyle w:val="Heading1"/>
      </w:pPr>
      <w:r>
        <w:t>33. Dedicated AccessAI Hardware Later</w:t>
      </w:r>
    </w:p>
    <w:p>
      <w:pPr>
        <w:spacing w:after="120"/>
      </w:pPr>
      <w:r>
        <w:t>After the software and user experience have been validated, AccessAI could consider dedicated hardware such as a wristband, upper-arm band, waist belt, shoulder wearable, clip-on sensor, bedside device, portable room sensor, door sensor, or Braille accessory.</w:t>
      </w:r>
    </w:p>
    <w:p>
      <w:pPr>
        <w:spacing w:after="120"/>
      </w:pPr>
      <w:r>
        <w:t>The purpose of custom hardware should be to improve accessibility where consumer devices are insufficient.</w:t>
      </w:r>
    </w:p>
    <w:p>
      <w:pPr>
        <w:pStyle w:val="Heading1"/>
      </w:pPr>
      <w:r>
        <w:t>34. Prototype Technical Flow</w:t>
      </w:r>
    </w:p>
    <w:p>
      <w:pPr>
        <w:spacing w:after="120"/>
      </w:pPr>
      <w:r>
        <w:t>A practical early architecture could look like this: Input Layer -&gt; Edge AI -&gt; Event Layer -&gt; Intelligence Layer -&gt; Accessibility Translation Layer -&gt; User.</w:t>
      </w:r>
    </w:p>
    <w:p>
      <w:pPr>
        <w:spacing w:after="120"/>
      </w:pPr>
      <w:r>
        <w:t>The Input Layer may include microphone, door sensor, phone sensors, smartwatch, and optional smart-home devices. Edge AI performs sound recognition, signal classification, and confidence scoring. The Event Layer captures type, duration, repetition, location, and direction. The Intelligence Layer considers context, priority, risk, and user settings. The Accessibility Translation Layer selects haptic, Braille, text, visual, or connected-device output.</w:t>
      </w:r>
    </w:p>
    <w:p>
      <w:pPr>
        <w:spacing w:after="120"/>
      </w:pPr>
      <w:r>
        <w:t>This modular design allows individual components to evolve independently.</w:t>
      </w:r>
    </w:p>
    <w:p>
      <w:pPr>
        <w:pStyle w:val="Heading1"/>
      </w:pPr>
      <w:r>
        <w:t>35. Development Phases</w:t>
      </w:r>
    </w:p>
    <w:p>
      <w:pPr>
        <w:spacing w:after="120"/>
      </w:pPr>
      <w:r>
        <w:t>Phase 1: Environmental Recognition. Focus on reliable detection of a small group of high-value events and measure accuracy, false positives, false negatives, and latency.</w:t>
      </w:r>
    </w:p>
    <w:p>
      <w:pPr>
        <w:spacing w:after="120"/>
      </w:pPr>
      <w:r>
        <w:t>Phase 2: Haptic Language. Develop and test tactile patterns and measure recognition, learning time, confusion, comfort, and fatigue.</w:t>
      </w:r>
    </w:p>
    <w:p>
      <w:pPr>
        <w:spacing w:after="120"/>
      </w:pPr>
      <w:r>
        <w:t>Phase 3: Personalization. Allow users to select event categories, alert strength, output device, tactile pattern, and priority level.</w:t>
      </w:r>
    </w:p>
    <w:p>
      <w:pPr>
        <w:spacing w:after="120"/>
      </w:pPr>
      <w:r>
        <w:t>Phase 4: Direction. Add spatial localization and measure left/right accuracy, front/rear accuracy, and directional response time.</w:t>
      </w:r>
    </w:p>
    <w:p>
      <w:pPr>
        <w:spacing w:after="120"/>
      </w:pPr>
      <w:r>
        <w:t>Phase 5: Braille and DeafBlind Integration. Integrate tactile and Braille output and measure comprehension, speed, cognitive load, and usability.</w:t>
      </w:r>
    </w:p>
    <w:p>
      <w:pPr>
        <w:spacing w:after="120"/>
      </w:pPr>
      <w:r>
        <w:t>Phase 6: Connected Systems. Begin external integrations with hotels, smart homes, public buildings, and transportation.</w:t>
      </w:r>
    </w:p>
    <w:p>
      <w:pPr>
        <w:spacing w:after="120"/>
      </w:pPr>
      <w:r>
        <w:t>Phase 7: Custom Hardware. Develop dedicated hardware only after software and accessibility requirements are validated.</w:t>
      </w:r>
    </w:p>
    <w:p>
      <w:pPr>
        <w:pStyle w:val="Heading1"/>
      </w:pPr>
      <w:r>
        <w:t>36. User Research</w:t>
      </w:r>
    </w:p>
    <w:p>
      <w:pPr>
        <w:spacing w:after="120"/>
      </w:pPr>
      <w:r>
        <w:t>User research should occur throughout development and include Deaf, DeafBlind, late-deafened, hard-of-hearing, cochlear implant, hearing-aid, and blind users where relevant, along with caregivers where appropriate.</w:t>
      </w:r>
    </w:p>
    <w:p>
      <w:pPr>
        <w:spacing w:after="120"/>
      </w:pPr>
      <w:r>
        <w:t>Research should not simply ask whether people like the product. It should examine whether users can identify events, distinguish haptic patterns, avoid stress from alerts, understand direction, receive sufficient Braille detail, trust the system, and feel comfortable with its privacy model.</w:t>
      </w:r>
    </w:p>
    <w:p>
      <w:pPr>
        <w:pStyle w:val="Heading1"/>
      </w:pPr>
      <w:r>
        <w:t>37. Alert Fatigue</w:t>
      </w:r>
    </w:p>
    <w:p>
      <w:pPr>
        <w:spacing w:after="120"/>
      </w:pPr>
      <w:r>
        <w:t>Alert fatigue is a major design risk. If everything vibrates, eventually nothing feels important and users may disable the system.</w:t>
      </w:r>
    </w:p>
    <w:p>
      <w:pPr>
        <w:spacing w:after="120"/>
      </w:pPr>
      <w:r>
        <w:t>AccessAI should therefore filter and prioritize. A user may choose to always receive life-safety alerts, receive front-door alerts only during daytime, ignore dog barking, suppress ordinary appliances while sleeping, and wake only for fire, CO, or security events.</w:t>
      </w:r>
    </w:p>
    <w:p>
      <w:pPr>
        <w:spacing w:after="120"/>
      </w:pPr>
      <w:r>
        <w:t>Personalization is not merely convenient. It is essential for usability.</w:t>
      </w:r>
    </w:p>
    <w:p>
      <w:pPr>
        <w:pStyle w:val="Heading1"/>
      </w:pPr>
      <w:r>
        <w:t>38. Safety and Reliability</w:t>
      </w:r>
    </w:p>
    <w:p>
      <w:pPr>
        <w:spacing w:after="120"/>
      </w:pPr>
      <w:r>
        <w:t>AccessAI should initially be positioned as an assistive awareness platform and should not claim to replace legally required safety equipment.</w:t>
      </w:r>
    </w:p>
    <w:p>
      <w:pPr>
        <w:spacing w:after="120"/>
      </w:pPr>
      <w:r>
        <w:t>Life-safety functionality should undergo rigorous validation, including missed detection, false detection, weak signal, loud background noise, multiple simultaneous sounds, dead battery, lost Bluetooth connection, Internet outage, sensor failure, damaged wearable, and software crash.</w:t>
      </w:r>
    </w:p>
    <w:p>
      <w:pPr>
        <w:spacing w:after="120"/>
      </w:pPr>
      <w:r>
        <w:t>The system should be designed to fail safely.</w:t>
      </w:r>
    </w:p>
    <w:p>
      <w:pPr>
        <w:pStyle w:val="Heading1"/>
      </w:pPr>
      <w:r>
        <w:t>39. Redundancy</w:t>
      </w:r>
    </w:p>
    <w:p>
      <w:pPr>
        <w:spacing w:after="120"/>
      </w:pPr>
      <w:r>
        <w:t>For critical alerts, AccessAI should support redundant output. A life-safety event may trigger wrist haptics, phone alert, bed shaker, lights, Braille, and a connected caregiver notification.</w:t>
      </w:r>
    </w:p>
    <w:p>
      <w:pPr>
        <w:spacing w:after="120"/>
      </w:pPr>
      <w:r>
        <w:t>Reliability should not depend on one device.</w:t>
      </w:r>
    </w:p>
    <w:p>
      <w:pPr>
        <w:pStyle w:val="Heading1"/>
      </w:pPr>
      <w:r>
        <w:t>40. Accessibility Without Internet</w:t>
      </w:r>
    </w:p>
    <w:p>
      <w:pPr>
        <w:spacing w:after="120"/>
      </w:pPr>
      <w:r>
        <w:t>Core emergency functions should work offline whenever possible. This is important in hotels, rural areas, public emergencies, network outages, travel, and power disruptions.</w:t>
      </w:r>
    </w:p>
    <w:p>
      <w:pPr>
        <w:spacing w:after="120"/>
      </w:pPr>
      <w:r>
        <w:t>Cloud AI can add intelligence, but basic safety should not depend entirely on cloud access.</w:t>
      </w:r>
    </w:p>
    <w:p>
      <w:pPr>
        <w:pStyle w:val="Heading1"/>
      </w:pPr>
      <w:r>
        <w:t>41. Success Metrics</w:t>
      </w:r>
    </w:p>
    <w:p>
      <w:pPr>
        <w:pStyle w:val="Heading2"/>
      </w:pPr>
      <w:r>
        <w:t>Recognition Accuracy</w:t>
      </w:r>
    </w:p>
    <w:p>
      <w:pPr>
        <w:spacing w:after="120"/>
      </w:pPr>
      <w:r>
        <w:t>How often AccessAI identifies the correct event.</w:t>
      </w:r>
    </w:p>
    <w:p>
      <w:pPr>
        <w:pStyle w:val="Heading2"/>
      </w:pPr>
      <w:r>
        <w:t>False Alarm Rate</w:t>
      </w:r>
    </w:p>
    <w:p>
      <w:pPr>
        <w:spacing w:after="120"/>
      </w:pPr>
      <w:r>
        <w:t>How often AccessAI incorrectly generates an alert.</w:t>
      </w:r>
    </w:p>
    <w:p>
      <w:pPr>
        <w:pStyle w:val="Heading2"/>
      </w:pPr>
      <w:r>
        <w:t>Missed Event Rate</w:t>
      </w:r>
    </w:p>
    <w:p>
      <w:pPr>
        <w:spacing w:after="120"/>
      </w:pPr>
      <w:r>
        <w:t>How often AccessAI fails to detect an important event.</w:t>
      </w:r>
    </w:p>
    <w:p>
      <w:pPr>
        <w:pStyle w:val="Heading2"/>
      </w:pPr>
      <w:r>
        <w:t>Detection Latency</w:t>
      </w:r>
    </w:p>
    <w:p>
      <w:pPr>
        <w:spacing w:after="120"/>
      </w:pPr>
      <w:r>
        <w:t>The time between an event and the resulting alert.</w:t>
      </w:r>
    </w:p>
    <w:p>
      <w:pPr>
        <w:pStyle w:val="Heading2"/>
      </w:pPr>
      <w:r>
        <w:t>Haptic Recognition</w:t>
      </w:r>
    </w:p>
    <w:p>
      <w:pPr>
        <w:spacing w:after="120"/>
      </w:pPr>
      <w:r>
        <w:t>Whether users can identify the event from touch alone.</w:t>
      </w:r>
    </w:p>
    <w:p>
      <w:pPr>
        <w:pStyle w:val="Heading2"/>
      </w:pPr>
      <w:r>
        <w:t>Directional Accuracy</w:t>
      </w:r>
    </w:p>
    <w:p>
      <w:pPr>
        <w:spacing w:after="120"/>
      </w:pPr>
      <w:r>
        <w:t>Whether users can tell where the event came from.</w:t>
      </w:r>
    </w:p>
    <w:p>
      <w:pPr>
        <w:pStyle w:val="Heading2"/>
      </w:pPr>
      <w:r>
        <w:t>Braille Comprehension</w:t>
      </w:r>
    </w:p>
    <w:p>
      <w:pPr>
        <w:spacing w:after="120"/>
      </w:pPr>
      <w:r>
        <w:t>Whether users can quickly understand the detailed message.</w:t>
      </w:r>
    </w:p>
    <w:p>
      <w:pPr>
        <w:pStyle w:val="Heading2"/>
      </w:pPr>
      <w:r>
        <w:t>Alert Fatigue</w:t>
      </w:r>
    </w:p>
    <w:p>
      <w:pPr>
        <w:spacing w:after="120"/>
      </w:pPr>
      <w:r>
        <w:t>Whether users begin ignoring or disabling alerts.</w:t>
      </w:r>
    </w:p>
    <w:p>
      <w:pPr>
        <w:pStyle w:val="Heading2"/>
      </w:pPr>
      <w:r>
        <w:t>User Confidence</w:t>
      </w:r>
    </w:p>
    <w:p>
      <w:pPr>
        <w:spacing w:after="120"/>
      </w:pPr>
      <w:r>
        <w:t>Whether users trust the system enough to use it daily.</w:t>
      </w:r>
    </w:p>
    <w:p>
      <w:pPr>
        <w:pStyle w:val="Heading1"/>
      </w:pPr>
      <w:r>
        <w:t>42. What Makes AccessAI Different</w:t>
      </w:r>
    </w:p>
    <w:p>
      <w:pPr>
        <w:spacing w:after="120"/>
      </w:pPr>
      <w:r>
        <w:t>AccessAI should not position itself simply as an AI sound detector, a haptic wearable, or a Deaf accessibility app.</w:t>
      </w:r>
    </w:p>
    <w:p>
      <w:pPr>
        <w:spacing w:after="120"/>
      </w:pPr>
      <w:r>
        <w:t>Its broader value lies in combining AI, multisensor awareness, context, personalization, haptics, Braille, visual output, and connected devices into one accessibility translation platform.</w:t>
      </w:r>
    </w:p>
    <w:p>
      <w:pPr>
        <w:spacing w:after="120"/>
      </w:pPr>
      <w:r>
        <w:t>That is a fundamentally larger idea.</w:t>
      </w:r>
    </w:p>
    <w:p>
      <w:pPr>
        <w:pStyle w:val="Heading1"/>
      </w:pPr>
      <w:r>
        <w:t>43. AI Is Not the Product</w:t>
      </w:r>
    </w:p>
    <w:p>
      <w:pPr>
        <w:spacing w:after="120"/>
      </w:pPr>
      <w:r>
        <w:t>Artificial intelligence itself should not be the product. AI is one component.</w:t>
      </w:r>
    </w:p>
    <w:p>
      <w:pPr>
        <w:spacing w:after="120"/>
      </w:pPr>
      <w:r>
        <w:t>The product is accessible understanding of the environment.</w:t>
      </w:r>
    </w:p>
    <w:p>
      <w:pPr>
        <w:spacing w:after="120"/>
      </w:pPr>
      <w:r>
        <w:t>This distinction prevents AccessAI from becoming dependent on AI as a marketing term. The technology may change. The user need remains the same.</w:t>
      </w:r>
    </w:p>
    <w:p>
      <w:pPr>
        <w:pStyle w:val="Heading1"/>
      </w:pPr>
      <w:r>
        <w:t>44. The Human-Centered Principle</w:t>
      </w:r>
    </w:p>
    <w:p>
      <w:pPr>
        <w:spacing w:after="120"/>
      </w:pPr>
      <w:r>
        <w:t>AccessAI should remain grounded in user autonomy. The system should not decide what a Deaf or DeafBlind person should experience.</w:t>
      </w:r>
    </w:p>
    <w:p>
      <w:pPr>
        <w:spacing w:after="120"/>
      </w:pPr>
      <w:r>
        <w:t>The user determines what matters, what gets ignored, what counts as urgent, what vibration means what, what information can be stored, who receives alerts, and which devices participate.</w:t>
      </w:r>
    </w:p>
    <w:p>
      <w:pPr>
        <w:spacing w:after="120"/>
      </w:pPr>
      <w:r>
        <w:t>The technology adapts to the person. The person does not adapt to the technology.</w:t>
      </w:r>
    </w:p>
    <w:p>
      <w:pPr>
        <w:pStyle w:val="Heading1"/>
      </w:pPr>
      <w:r>
        <w:t>45. Nothing About Us Without Us</w:t>
      </w:r>
    </w:p>
    <w:p>
      <w:pPr>
        <w:spacing w:after="120"/>
      </w:pPr>
      <w:r>
        <w:t>Deaf and DeafBlind users should participate directly in haptic vocabulary design, priority definitions, usability testing, hardware placement, Braille design, privacy choices, alert intensity, directional patterns, and product language.</w:t>
      </w:r>
    </w:p>
    <w:p>
      <w:pPr>
        <w:spacing w:after="120"/>
      </w:pPr>
      <w:r>
        <w:t>This should not be a symbolic advisory role. It should be part of product development.</w:t>
      </w:r>
    </w:p>
    <w:p>
      <w:pPr>
        <w:pStyle w:val="Heading1"/>
      </w:pPr>
      <w:r>
        <w:t>46. Long-Term Expansion Beyond Sound</w:t>
      </w:r>
    </w:p>
    <w:p>
      <w:pPr>
        <w:spacing w:after="120"/>
      </w:pPr>
      <w:r>
        <w:t>Environmental sound recognition is only the beginning. The same architecture can eventually receive visual information, speech, emergency announcements, signs, building alerts, transportation messages, vehicle signals, smart-device events, and public safety information.</w:t>
      </w:r>
    </w:p>
    <w:p>
      <w:pPr>
        <w:spacing w:after="120"/>
      </w:pPr>
      <w:r>
        <w:t>The translation layer can then convert those inputs into haptic, Braille, text, visual, speech, or tactile output.</w:t>
      </w:r>
    </w:p>
    <w:p>
      <w:pPr>
        <w:spacing w:after="120"/>
      </w:pPr>
      <w:r>
        <w:t>The core concept remains the same: convert inaccessible information into accessible information.</w:t>
      </w:r>
    </w:p>
    <w:p>
      <w:pPr>
        <w:pStyle w:val="Heading1"/>
      </w:pPr>
      <w:r>
        <w:t>47. A Broader Platform Vision</w:t>
      </w:r>
    </w:p>
    <w:p>
      <w:pPr>
        <w:spacing w:after="120"/>
      </w:pPr>
      <w:r>
        <w:t>The ultimate AccessAI architecture could become: WORLD EVENT -&gt; AccessAI Sense -&gt; AccessAI AI -&gt; AccessAI Understand -&gt; AccessAI Prioritize -&gt; AccessAI Personalize -&gt; AccessAI Translate -&gt; ACCESSIBLE EXPERIENCE.</w:t>
      </w:r>
    </w:p>
    <w:p>
      <w:pPr>
        <w:spacing w:after="120"/>
      </w:pPr>
      <w:r>
        <w:t>This allows AccessAI to become more than a product. It becomes infrastructure.</w:t>
      </w:r>
    </w:p>
    <w:p>
      <w:pPr>
        <w:pStyle w:val="Heading1"/>
      </w:pPr>
      <w:r>
        <w:t>48. Potential Future Use Cases</w:t>
      </w:r>
    </w:p>
    <w:p>
      <w:pPr>
        <w:spacing w:after="120"/>
      </w:pPr>
      <w:r>
        <w:t>Home: a DeafBlind person knows when someone knocks, water is running, a smoke alarm activates, or a washing machine finishes.</w:t>
      </w:r>
    </w:p>
    <w:p>
      <w:pPr>
        <w:spacing w:after="120"/>
      </w:pPr>
      <w:r>
        <w:t>Hotel: a traveler receives fire alerts, door activity, wake-up alarms, and room-service arrival information.</w:t>
      </w:r>
    </w:p>
    <w:p>
      <w:pPr>
        <w:spacing w:after="120"/>
      </w:pPr>
      <w:r>
        <w:t>Workplace: an employee receives evacuation alerts, name calls, equipment alarms, and meeting notifications.</w:t>
      </w:r>
    </w:p>
    <w:p>
      <w:pPr>
        <w:spacing w:after="120"/>
      </w:pPr>
      <w:r>
        <w:t>Street: a pedestrian receives car horns, sirens, bicycle warnings, and approaching-vehicle cues.</w:t>
      </w:r>
    </w:p>
    <w:p>
      <w:pPr>
        <w:spacing w:after="120"/>
      </w:pPr>
      <w:r>
        <w:t>Healthcare: a patient receives name calls, appointment alerts, room notifications, and emergency announcements.</w:t>
      </w:r>
    </w:p>
    <w:p>
      <w:pPr>
        <w:spacing w:after="120"/>
      </w:pPr>
      <w:r>
        <w:t>Transportation: a traveler receives boarding announcements, platform changes, emergency alerts, and stop notifications.</w:t>
      </w:r>
    </w:p>
    <w:p>
      <w:pPr>
        <w:pStyle w:val="Heading1"/>
      </w:pPr>
      <w:r>
        <w:t>49. Strategic Positioning</w:t>
      </w:r>
    </w:p>
    <w:p>
      <w:pPr>
        <w:spacing w:after="120"/>
      </w:pPr>
      <w:r>
        <w:t>AccessAI can be positioned around three ideas: Awareness, Interpretation, and Translation.</w:t>
      </w:r>
    </w:p>
    <w:p>
      <w:pPr>
        <w:spacing w:after="120"/>
      </w:pPr>
      <w:r>
        <w:t>Awareness means knowing what is happening. Interpretation means understanding what it means. Translation means receiving it in the sensory format that works for the user.</w:t>
      </w:r>
    </w:p>
    <w:p>
      <w:pPr>
        <w:spacing w:after="120"/>
      </w:pPr>
      <w:r>
        <w:t>This is a much stronger story than simply saying AccessAI uses AI and haptics.</w:t>
      </w:r>
    </w:p>
    <w:p>
      <w:pPr>
        <w:pStyle w:val="Heading1"/>
      </w:pPr>
      <w:r>
        <w:t>50. Mission for the Next Phase</w:t>
      </w:r>
    </w:p>
    <w:p>
      <w:pPr>
        <w:spacing w:after="120"/>
      </w:pPr>
      <w:r>
        <w:t>AccessAI will develop an AI-powered, multimodal environmental awareness platform that identifies meaningful events, understands their context, urgency, location, and relevance, and translates them into personalized haptic, tactile, Braille, visual, or text-based information for Deaf, DeafBlind, and other users who cannot reliably receive traditional auditory or visual cues.</w:t>
      </w:r>
    </w:p>
    <w:p>
      <w:pPr>
        <w:spacing w:after="120"/>
      </w:pPr>
      <w:r>
        <w:t>The next phase is therefore not simply about sound recognition. It is about building a new accessibility layer between the user and the surrounding world.</w:t>
      </w:r>
    </w:p>
    <w:p>
      <w:pPr>
        <w:jc w:val="center"/>
      </w:pPr>
      <w:r>
        <w:rPr>
          <w:b/>
          <w:sz w:val="26"/>
        </w:rPr>
        <w:t>AccessAI does not make the world louder. It makes the world understandable.</w:t>
      </w:r>
    </w:p>
    <w:sectPr w:rsidR="00FC693F" w:rsidRPr="0006063C" w:rsidSect="00034616">
      <w:footerReference w:type="default" r:id="rId9"/>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AccessAI Next Phase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Display" w:hAnsi="Aptos Display"/>
      <w:b/>
      <w:bCs/>
      <w:color w:val="365F91" w:themeColor="accent1" w:themeShade="BF"/>
      <w:sz w:val="3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ptos Display" w:hAnsi="Aptos Display"/>
      <w:b/>
      <w:bCs/>
      <w:color w:val="4F81BD" w:themeColor="accent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